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143000" cy="581025"/>
            <wp:effectExtent b="0" l="0" r="0" t="0"/>
            <wp:docPr descr="D:\IDG\nouveau logo 2022\IDG_MONOGRAMME_72dpi.png" id="4" name="image1.png"/>
            <a:graphic>
              <a:graphicData uri="http://schemas.openxmlformats.org/drawingml/2006/picture">
                <pic:pic>
                  <pic:nvPicPr>
                    <pic:cNvPr descr="D:\IDG\nouveau logo 2022\IDG_MONOGRAMME_72dpi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81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ÉCOLE D’ÉTÉ 2026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 GIS Institut du Genre lance, à destination des partenaires de son réseau (voir la liste des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partenaires institutionnels du GIS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une campagne de financement de formations doctorales de type «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école d’été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».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Ces écoles d’été devront être organisées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b050"/>
          <w:sz w:val="24"/>
          <w:szCs w:val="24"/>
          <w:rtl w:val="0"/>
        </w:rPr>
        <w:t xml:space="preserve">entre début avril et fin septembre 2026</w:t>
      </w:r>
      <w:r w:rsidDel="00000000" w:rsidR="00000000" w:rsidRPr="00000000">
        <w:rPr>
          <w:rFonts w:ascii="Times New Roman" w:cs="Times New Roman" w:eastAsia="Times New Roman" w:hAnsi="Times New Roman"/>
          <w:color w:val="00b05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Seront privilégiés les projets 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prévoyant une formation d’au moins trois jours 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prévoyant un ratio entre encadrant·es et doctorant·es d’au moins un quart 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prévoyant l’accueil d’au moins dix doctorant·es provenant d’unités de recherche différentes ;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prévoyant le recrutement des doctorant·es concerné·es par appel à candidatures 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présentant une dimension interdisciplinaire 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présentant une dimension internationale.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Sont éligibles au financement 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dépenses liées au déplacement et au séjour des doctorant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comme des encadrant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 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dépenses liées à la captation et à la diffusion des formations.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Montant alloué : 2 000 euros maximum par projet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Pour toute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demande de renseignement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s’adresser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avant le 12 décembre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l’adresse suivante: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563c1"/>
            <w:sz w:val="24"/>
            <w:szCs w:val="24"/>
            <w:u w:val="single"/>
            <w:rtl w:val="0"/>
          </w:rPr>
          <w:t xml:space="preserve">sg-gis-idgenre@mshparisnord.fr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propositions devront être transmises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avant le 15 janvier 2026 à 12h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l’adresse suivante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u w:val="single"/>
            <w:rtl w:val="0"/>
          </w:rPr>
          <w:t xml:space="preserve">cnrs-gis-genre@cnrs.fr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avec l’indication explicite dans le titre du courriel « École d’été GIS Genre – nom du demandeur/de la demandeuse » (les candidat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 doivent veiller à conserver l’accusé de réception qui leur en sera fait)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BC41D3"/>
    <w:pPr>
      <w:ind w:left="720"/>
      <w:contextualSpacing w:val="1"/>
    </w:pPr>
  </w:style>
  <w:style w:type="character" w:styleId="Lienhypertexte">
    <w:name w:val="Hyperlink"/>
    <w:basedOn w:val="Policepardfaut"/>
    <w:uiPriority w:val="99"/>
    <w:unhideWhenUsed w:val="1"/>
    <w:rsid w:val="00BC41D3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cnrs-gis-genre@cnrs.fr" TargetMode="External"/><Relationship Id="rId9" Type="http://schemas.openxmlformats.org/officeDocument/2006/relationships/hyperlink" Target="mailto:sg-gis-idgenre@mshparisnord.f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institut-du-genre.fr/fr/le-gis-institut-du-genre/etablissements-partenaires-e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wyg/VeLMk58jali9igzhBpMIBw==">CgMxLjA4AHIhMUpTOTNabkVNSDd5SGVUVWlWX0pWaFFRTzBOSFY1UmVF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2025-09-10T10:05:00Z</dcterms:created>
  <dc:creator>Microsoft Office User</dc:creator>
</cp:coreProperties>
</file>